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CC4B9" w14:textId="65F42B3E" w:rsidR="00155FCF" w:rsidRDefault="00155FCF" w:rsidP="00155FCF">
      <w:pPr>
        <w:rPr>
          <w:rFonts w:ascii="Arial" w:eastAsia="Arial" w:hAnsi="Arial" w:cs="Arial"/>
          <w:b/>
          <w:sz w:val="28"/>
          <w:szCs w:val="28"/>
        </w:rPr>
      </w:pPr>
    </w:p>
    <w:p w14:paraId="00000001" w14:textId="5D07D6EA" w:rsidR="0074381D" w:rsidRDefault="005368B3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REGULAMIN KONKURSU</w:t>
      </w:r>
    </w:p>
    <w:p w14:paraId="00000002" w14:textId="3D16A01C" w:rsidR="0074381D" w:rsidRPr="00102FFA" w:rsidRDefault="00200310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102FFA">
        <w:rPr>
          <w:rFonts w:ascii="Arial" w:eastAsia="Arial" w:hAnsi="Arial" w:cs="Arial"/>
          <w:b/>
          <w:sz w:val="28"/>
          <w:szCs w:val="28"/>
        </w:rPr>
        <w:t>im. prof. Edwarda Soczewińskiego „Analytical Challange</w:t>
      </w:r>
      <w:r w:rsidR="005368B3" w:rsidRPr="00102FFA">
        <w:rPr>
          <w:rFonts w:ascii="Arial" w:eastAsia="Arial" w:hAnsi="Arial" w:cs="Arial"/>
          <w:b/>
          <w:sz w:val="28"/>
          <w:szCs w:val="28"/>
        </w:rPr>
        <w:t>”</w:t>
      </w:r>
    </w:p>
    <w:p w14:paraId="00000003" w14:textId="16FC550D" w:rsidR="0074381D" w:rsidRPr="00102FFA" w:rsidRDefault="00B734F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BBA20AD" wp14:editId="6DF97B4E">
            <wp:extent cx="5753100" cy="3981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4" w14:textId="77777777" w:rsidR="0074381D" w:rsidRDefault="005368B3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1</w:t>
      </w:r>
    </w:p>
    <w:p w14:paraId="00000005" w14:textId="2D15A3A7" w:rsidR="0074381D" w:rsidRDefault="00DC48BC" w:rsidP="00DC48BC">
      <w:pPr>
        <w:tabs>
          <w:tab w:val="left" w:pos="780"/>
          <w:tab w:val="center" w:pos="4536"/>
        </w:tabs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5368B3">
        <w:rPr>
          <w:rFonts w:ascii="Arial" w:eastAsia="Arial" w:hAnsi="Arial" w:cs="Arial"/>
          <w:b/>
          <w:sz w:val="24"/>
          <w:szCs w:val="24"/>
        </w:rPr>
        <w:t>WARUNKI OGÓLNE</w:t>
      </w:r>
    </w:p>
    <w:p w14:paraId="00000006" w14:textId="739CC650" w:rsidR="0074381D" w:rsidRDefault="005368B3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Niniejszy Regulamin określa zasady konkursu </w:t>
      </w:r>
      <w:r w:rsidRPr="00102FFA">
        <w:rPr>
          <w:rFonts w:ascii="Arial" w:eastAsia="Arial" w:hAnsi="Arial" w:cs="Arial"/>
          <w:sz w:val="24"/>
          <w:szCs w:val="24"/>
        </w:rPr>
        <w:t xml:space="preserve">chemicznego </w:t>
      </w:r>
      <w:r w:rsidR="009255A6" w:rsidRPr="00102FFA">
        <w:rPr>
          <w:rFonts w:ascii="Arial" w:eastAsia="Arial" w:hAnsi="Arial" w:cs="Arial"/>
          <w:sz w:val="24"/>
          <w:szCs w:val="24"/>
        </w:rPr>
        <w:t>“Analytical Challange</w:t>
      </w:r>
      <w:r w:rsidRPr="00102FFA">
        <w:rPr>
          <w:rFonts w:ascii="Arial" w:eastAsia="Arial" w:hAnsi="Arial" w:cs="Arial"/>
          <w:sz w:val="24"/>
          <w:szCs w:val="24"/>
        </w:rPr>
        <w:t>”</w:t>
      </w:r>
      <w:r w:rsidR="009255A6" w:rsidRPr="00102FFA">
        <w:rPr>
          <w:rFonts w:ascii="Arial" w:eastAsia="Arial" w:hAnsi="Arial" w:cs="Arial"/>
          <w:sz w:val="24"/>
          <w:szCs w:val="24"/>
        </w:rPr>
        <w:t xml:space="preserve"> im. prof. Edwarda Soczewińskiego</w:t>
      </w:r>
      <w:r w:rsidRPr="00102FFA">
        <w:rPr>
          <w:rFonts w:ascii="Arial" w:eastAsia="Arial" w:hAnsi="Arial" w:cs="Arial"/>
          <w:sz w:val="24"/>
          <w:szCs w:val="24"/>
        </w:rPr>
        <w:t xml:space="preserve"> </w:t>
      </w:r>
      <w:r w:rsidR="00E2287E">
        <w:rPr>
          <w:rFonts w:ascii="Arial" w:eastAsia="Arial" w:hAnsi="Arial" w:cs="Arial"/>
          <w:sz w:val="24"/>
          <w:szCs w:val="24"/>
        </w:rPr>
        <w:t xml:space="preserve">( 2 edycja) </w:t>
      </w:r>
      <w:r w:rsidRPr="00102FFA">
        <w:rPr>
          <w:rFonts w:ascii="Arial" w:eastAsia="Arial" w:hAnsi="Arial" w:cs="Arial"/>
          <w:sz w:val="24"/>
          <w:szCs w:val="24"/>
        </w:rPr>
        <w:t>zwanego dalej “Konku</w:t>
      </w:r>
      <w:r>
        <w:rPr>
          <w:rFonts w:ascii="Arial" w:eastAsia="Arial" w:hAnsi="Arial" w:cs="Arial"/>
          <w:sz w:val="24"/>
          <w:szCs w:val="24"/>
        </w:rPr>
        <w:t>r</w:t>
      </w:r>
      <w:r w:rsidR="009255A6">
        <w:rPr>
          <w:rFonts w:ascii="Arial" w:eastAsia="Arial" w:hAnsi="Arial" w:cs="Arial"/>
          <w:sz w:val="24"/>
          <w:szCs w:val="24"/>
        </w:rPr>
        <w:t xml:space="preserve">sem” oraz warunki uczestnictwa </w:t>
      </w:r>
      <w:r>
        <w:rPr>
          <w:rFonts w:ascii="Arial" w:eastAsia="Arial" w:hAnsi="Arial" w:cs="Arial"/>
          <w:sz w:val="24"/>
          <w:szCs w:val="24"/>
        </w:rPr>
        <w:t xml:space="preserve">w nim. </w:t>
      </w:r>
    </w:p>
    <w:p w14:paraId="00000007" w14:textId="4DD1A693" w:rsidR="0074381D" w:rsidRDefault="001F6AF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Organizatorami</w:t>
      </w:r>
      <w:r w:rsidR="005368B3">
        <w:rPr>
          <w:rFonts w:ascii="Arial" w:eastAsia="Arial" w:hAnsi="Arial" w:cs="Arial"/>
          <w:sz w:val="24"/>
          <w:szCs w:val="24"/>
        </w:rPr>
        <w:t xml:space="preserve"> konkursu jest Zakład Chemii Analitycznej Uniwersytetu Medycznego w Lublinie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E2287E">
        <w:rPr>
          <w:rFonts w:ascii="Arial" w:eastAsia="Arial" w:hAnsi="Arial" w:cs="Arial"/>
          <w:sz w:val="24"/>
          <w:szCs w:val="24"/>
        </w:rPr>
        <w:t>oraz Wydział Chemii UMCS</w:t>
      </w:r>
      <w:r w:rsidR="004D6157">
        <w:rPr>
          <w:rFonts w:ascii="Arial" w:eastAsia="Arial" w:hAnsi="Arial" w:cs="Arial"/>
          <w:sz w:val="24"/>
          <w:szCs w:val="24"/>
        </w:rPr>
        <w:t>, zwani dalej Organizatorem.</w:t>
      </w:r>
    </w:p>
    <w:p w14:paraId="00000008" w14:textId="7520606B" w:rsidR="0074381D" w:rsidRDefault="009255A6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9255A6">
        <w:rPr>
          <w:rFonts w:ascii="Arial" w:eastAsia="Arial" w:hAnsi="Arial" w:cs="Arial"/>
          <w:sz w:val="24"/>
          <w:szCs w:val="24"/>
        </w:rPr>
        <w:lastRenderedPageBreak/>
        <w:t>Konkurs ma zasięg ogólnouczelniany i przeznaczony jest dla studentów wszystkich kierunków Un</w:t>
      </w:r>
      <w:r>
        <w:rPr>
          <w:rFonts w:ascii="Arial" w:eastAsia="Arial" w:hAnsi="Arial" w:cs="Arial"/>
          <w:sz w:val="24"/>
          <w:szCs w:val="24"/>
        </w:rPr>
        <w:t>iwersytetu Medycznego w Lublinie</w:t>
      </w:r>
      <w:r w:rsidR="00E2287E">
        <w:rPr>
          <w:rFonts w:ascii="Arial" w:eastAsia="Arial" w:hAnsi="Arial" w:cs="Arial"/>
          <w:sz w:val="24"/>
          <w:szCs w:val="24"/>
        </w:rPr>
        <w:t xml:space="preserve"> oraz Wydziału Chemii UMCS</w:t>
      </w:r>
      <w:r w:rsidR="005368B3">
        <w:rPr>
          <w:rFonts w:ascii="Arial" w:eastAsia="Arial" w:hAnsi="Arial" w:cs="Arial"/>
          <w:sz w:val="24"/>
          <w:szCs w:val="24"/>
        </w:rPr>
        <w:t>.</w:t>
      </w:r>
      <w:r w:rsidR="003F322D">
        <w:rPr>
          <w:rFonts w:ascii="Arial" w:eastAsia="Arial" w:hAnsi="Arial" w:cs="Arial"/>
          <w:sz w:val="24"/>
          <w:szCs w:val="24"/>
        </w:rPr>
        <w:t xml:space="preserve"> </w:t>
      </w:r>
    </w:p>
    <w:p w14:paraId="00000009" w14:textId="1BA61087" w:rsidR="0074381D" w:rsidRDefault="005368B3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Celem konkursu jest popularyzowanie wiedzy chemicznej, rozbudzenie ciekawości analitycznej </w:t>
      </w:r>
      <w:r w:rsidR="009255A6">
        <w:rPr>
          <w:rFonts w:ascii="Arial" w:eastAsia="Arial" w:hAnsi="Arial" w:cs="Arial"/>
          <w:sz w:val="24"/>
          <w:szCs w:val="24"/>
        </w:rPr>
        <w:t>oraz uczczenie pamięci Profesora Edwarda Soczewińskiego.</w:t>
      </w:r>
      <w:r>
        <w:rPr>
          <w:rFonts w:ascii="Arial" w:eastAsia="Arial" w:hAnsi="Arial" w:cs="Arial"/>
          <w:sz w:val="24"/>
          <w:szCs w:val="24"/>
        </w:rPr>
        <w:t>.</w:t>
      </w:r>
    </w:p>
    <w:p w14:paraId="4CD4C736" w14:textId="53155323" w:rsidR="00B264F5" w:rsidRDefault="00B264F5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Zakres wiedzy który może obejmować zadanie konkursowe obejmuje metody chromatograficzne w analizie jakościowej oraz ilościowej, przygotowanie próbek do analizy chromatograficznej (ekstrakcja, mineralizacja), warunki prowadzenia chromatografii cienkowarstwowej, wysokosprawnej oraz gazowej.</w:t>
      </w:r>
    </w:p>
    <w:p w14:paraId="0000000B" w14:textId="3D5E3E95" w:rsidR="0074381D" w:rsidRPr="002B27ED" w:rsidRDefault="005368B3" w:rsidP="002B27ED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102FFA">
        <w:rPr>
          <w:rFonts w:ascii="Arial" w:eastAsia="Arial" w:hAnsi="Arial" w:cs="Arial"/>
          <w:sz w:val="24"/>
          <w:szCs w:val="24"/>
        </w:rPr>
        <w:t xml:space="preserve">Konkurs odbędzie się w dniu </w:t>
      </w:r>
      <w:r w:rsidR="00401B78">
        <w:rPr>
          <w:rFonts w:ascii="Arial" w:eastAsia="Arial" w:hAnsi="Arial" w:cs="Arial"/>
          <w:sz w:val="24"/>
          <w:szCs w:val="24"/>
        </w:rPr>
        <w:t>10</w:t>
      </w:r>
      <w:r w:rsidR="00E2287E">
        <w:rPr>
          <w:rFonts w:ascii="Arial" w:eastAsia="Arial" w:hAnsi="Arial" w:cs="Arial"/>
          <w:sz w:val="24"/>
          <w:szCs w:val="24"/>
        </w:rPr>
        <w:t>.06.2026 r. w sali 238</w:t>
      </w:r>
      <w:r w:rsidR="009255A6" w:rsidRPr="00102FFA">
        <w:rPr>
          <w:rFonts w:ascii="Arial" w:eastAsia="Arial" w:hAnsi="Arial" w:cs="Arial"/>
          <w:sz w:val="24"/>
          <w:szCs w:val="24"/>
        </w:rPr>
        <w:t xml:space="preserve"> Zakładu Chemii Analitycznej.</w:t>
      </w:r>
    </w:p>
    <w:p w14:paraId="0000000C" w14:textId="77777777" w:rsidR="0074381D" w:rsidRDefault="005368B3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</w:t>
      </w:r>
    </w:p>
    <w:p w14:paraId="0000000D" w14:textId="77777777" w:rsidR="0074381D" w:rsidRDefault="005368B3">
      <w:pPr>
        <w:spacing w:after="20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WARUNKI UCZESTNICTWA</w:t>
      </w:r>
    </w:p>
    <w:p w14:paraId="2605E11C" w14:textId="6B429731" w:rsidR="00DA2965" w:rsidRPr="00401B78" w:rsidRDefault="00DA2965" w:rsidP="00DA2965">
      <w:pPr>
        <w:pStyle w:val="Akapitzlist"/>
        <w:numPr>
          <w:ilvl w:val="0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A2965">
        <w:rPr>
          <w:rFonts w:ascii="Arial" w:eastAsia="Arial" w:hAnsi="Arial" w:cs="Arial"/>
          <w:sz w:val="24"/>
          <w:szCs w:val="24"/>
        </w:rPr>
        <w:t xml:space="preserve">Warunkiem udziału w konkursie jest dokonanie zgłoszenia poprzez sekretariat </w:t>
      </w:r>
      <w:r w:rsidRPr="00401B78">
        <w:rPr>
          <w:rFonts w:ascii="Arial" w:eastAsia="Arial" w:hAnsi="Arial" w:cs="Arial"/>
          <w:sz w:val="24"/>
          <w:szCs w:val="24"/>
        </w:rPr>
        <w:t xml:space="preserve">Zakładu Chemii Analitycznej lub u prof. dr hab. </w:t>
      </w:r>
      <w:r w:rsidRPr="00401B78">
        <w:rPr>
          <w:rFonts w:ascii="Arial" w:eastAsia="Times New Roman" w:hAnsi="Arial" w:cs="Arial"/>
          <w:sz w:val="24"/>
          <w:szCs w:val="24"/>
        </w:rPr>
        <w:t xml:space="preserve">Sylwii Pasiecznej Patkowskiej </w:t>
      </w:r>
      <w:hyperlink r:id="rId10" w:history="1">
        <w:r w:rsidRPr="00401B78">
          <w:rPr>
            <w:rFonts w:ascii="Arial" w:eastAsia="Times New Roman" w:hAnsi="Arial" w:cs="Arial"/>
            <w:sz w:val="24"/>
            <w:szCs w:val="24"/>
          </w:rPr>
          <w:t>KATEDRA TECHNOLOGII CHEMICZNEJ</w:t>
        </w:r>
      </w:hyperlink>
      <w:r w:rsidRPr="00401B78">
        <w:rPr>
          <w:rFonts w:ascii="Arial" w:eastAsia="Times New Roman" w:hAnsi="Arial" w:cs="Arial"/>
          <w:sz w:val="24"/>
          <w:szCs w:val="24"/>
        </w:rPr>
        <w:t xml:space="preserve"> Telefon 81 537 55 72</w:t>
      </w:r>
      <w:r w:rsidR="00401B78" w:rsidRPr="00401B78">
        <w:rPr>
          <w:rFonts w:ascii="Arial" w:eastAsia="Times New Roman" w:hAnsi="Arial" w:cs="Arial"/>
          <w:sz w:val="24"/>
          <w:szCs w:val="24"/>
        </w:rPr>
        <w:t xml:space="preserve"> (sylwia.pasieczna-patkowska@mail.umcs.pl)</w:t>
      </w:r>
    </w:p>
    <w:p w14:paraId="00000012" w14:textId="7BA9FD04" w:rsidR="0074381D" w:rsidRDefault="009255A6" w:rsidP="00DA2965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udziale w Konkursie</w:t>
      </w:r>
      <w:r w:rsidR="005368B3">
        <w:rPr>
          <w:rFonts w:ascii="Arial" w:eastAsia="Arial" w:hAnsi="Arial" w:cs="Arial"/>
          <w:sz w:val="24"/>
          <w:szCs w:val="24"/>
        </w:rPr>
        <w:t xml:space="preserve"> decyduje kolejność zgłoszeń.</w:t>
      </w:r>
      <w:r w:rsidR="00B264F5">
        <w:rPr>
          <w:rFonts w:ascii="Arial" w:eastAsia="Arial" w:hAnsi="Arial" w:cs="Arial"/>
          <w:sz w:val="24"/>
          <w:szCs w:val="24"/>
        </w:rPr>
        <w:t xml:space="preserve"> Uczestnik potwierdza swoją tożsamość okazując dokument ze zdjęciem.</w:t>
      </w:r>
    </w:p>
    <w:p w14:paraId="00000015" w14:textId="77777777" w:rsidR="0074381D" w:rsidRDefault="005368B3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Udział w konkursie jest bezpłatny i dobrowolny.</w:t>
      </w:r>
    </w:p>
    <w:p w14:paraId="41D290FA" w14:textId="1F28DB44" w:rsidR="00CA087F" w:rsidRPr="002B27ED" w:rsidRDefault="00AF0EBC" w:rsidP="00CA087F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Uczestnik </w:t>
      </w:r>
      <w:r w:rsidRPr="00AF0EBC">
        <w:rPr>
          <w:rFonts w:ascii="Arial" w:eastAsia="Arial" w:hAnsi="Arial" w:cs="Arial"/>
          <w:sz w:val="24"/>
          <w:szCs w:val="24"/>
        </w:rPr>
        <w:t>konkursu</w:t>
      </w:r>
      <w:r w:rsidR="00CA087F" w:rsidRPr="00AF0EBC">
        <w:rPr>
          <w:rFonts w:ascii="Arial" w:eastAsia="Arial" w:hAnsi="Arial" w:cs="Arial"/>
          <w:sz w:val="24"/>
          <w:szCs w:val="24"/>
        </w:rPr>
        <w:t xml:space="preserve"> przyjmuje do wiadomości, że jego wizerunek będzie publikowany, utrwalany i rozpowszechniany przez Uniwersytet Medyczny </w:t>
      </w:r>
      <w:r w:rsidR="00CA087F">
        <w:rPr>
          <w:rFonts w:ascii="Arial" w:eastAsia="Arial" w:hAnsi="Arial" w:cs="Arial"/>
          <w:sz w:val="24"/>
          <w:szCs w:val="24"/>
        </w:rPr>
        <w:t>w Lublinie</w:t>
      </w:r>
      <w:r w:rsidR="008F7D82">
        <w:rPr>
          <w:rFonts w:ascii="Arial" w:eastAsia="Arial" w:hAnsi="Arial" w:cs="Arial"/>
          <w:sz w:val="24"/>
          <w:szCs w:val="24"/>
        </w:rPr>
        <w:t xml:space="preserve"> oraz Uniwersytet Marii Curie-Skłodowskiej w Lublinie</w:t>
      </w:r>
      <w:r w:rsidR="00CA087F">
        <w:rPr>
          <w:rFonts w:ascii="Arial" w:eastAsia="Arial" w:hAnsi="Arial" w:cs="Arial"/>
          <w:sz w:val="24"/>
          <w:szCs w:val="24"/>
        </w:rPr>
        <w:t xml:space="preserve"> w związku z działalnością Działu Komunikacji, Informacji i Promocji, na stronie internetowej Uniwersytetu Medycznego w Lublinie</w:t>
      </w:r>
      <w:r w:rsidR="008F7D82" w:rsidRPr="008F7D82">
        <w:rPr>
          <w:rFonts w:ascii="Arial" w:eastAsia="Arial" w:hAnsi="Arial" w:cs="Arial"/>
          <w:sz w:val="24"/>
          <w:szCs w:val="24"/>
        </w:rPr>
        <w:t xml:space="preserve"> </w:t>
      </w:r>
      <w:r w:rsidR="008F7D82">
        <w:rPr>
          <w:rFonts w:ascii="Arial" w:eastAsia="Arial" w:hAnsi="Arial" w:cs="Arial"/>
          <w:sz w:val="24"/>
          <w:szCs w:val="24"/>
        </w:rPr>
        <w:t>oraz Uniwersytet Marii Curie-Skłodowskiej w Lublinie</w:t>
      </w:r>
      <w:r w:rsidR="00CA087F">
        <w:rPr>
          <w:rFonts w:ascii="Arial" w:eastAsia="Arial" w:hAnsi="Arial" w:cs="Arial"/>
          <w:sz w:val="24"/>
          <w:szCs w:val="24"/>
        </w:rPr>
        <w:t xml:space="preserve">, stronie internetowej Informatora Blask i w uczelnianych mediach społecznościowych </w:t>
      </w:r>
      <w:r>
        <w:rPr>
          <w:rFonts w:ascii="Arial" w:eastAsia="Arial" w:hAnsi="Arial" w:cs="Arial"/>
          <w:sz w:val="24"/>
          <w:szCs w:val="24"/>
        </w:rPr>
        <w:t xml:space="preserve">(Facebook, Instagram, YouTube). </w:t>
      </w:r>
      <w:r w:rsidR="00CA087F">
        <w:rPr>
          <w:rFonts w:ascii="Arial" w:eastAsia="Arial" w:hAnsi="Arial" w:cs="Arial"/>
          <w:sz w:val="24"/>
          <w:szCs w:val="24"/>
        </w:rPr>
        <w:t xml:space="preserve"> </w:t>
      </w:r>
      <w:r w:rsidR="00CA087F">
        <w:rPr>
          <w:rFonts w:ascii="Arial" w:eastAsia="Arial" w:hAnsi="Arial" w:cs="Arial"/>
          <w:sz w:val="24"/>
          <w:szCs w:val="24"/>
        </w:rPr>
        <w:lastRenderedPageBreak/>
        <w:t>Wizerunek może być użyty do różnego rodzaju form elektronicznego przetwarzania obrazu, kadrowania i kompozycji, bez obowiązku akceptacji produktu końcowego, lecz nie w formach obraźliwych lub ogólnie uznanych za nieetyczne. Uczestnik zawodów zrzeka się wszelkich roszczeń, w tym również o wynagrodzenie (istniejących i przyszłych), z tytułu utrwalenia i wykorzystywania jego wizerunku.</w:t>
      </w:r>
    </w:p>
    <w:p w14:paraId="00000018" w14:textId="070E6BC0" w:rsidR="0074381D" w:rsidRPr="002B27ED" w:rsidRDefault="0074381D" w:rsidP="00CA087F">
      <w:pPr>
        <w:spacing w:after="0" w:line="36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19" w14:textId="77777777" w:rsidR="0074381D" w:rsidRDefault="005368B3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3</w:t>
      </w:r>
    </w:p>
    <w:p w14:paraId="0000001A" w14:textId="77777777" w:rsidR="0074381D" w:rsidRDefault="005368B3">
      <w:pPr>
        <w:spacing w:after="20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ZADANIE KONKURSOWE</w:t>
      </w:r>
    </w:p>
    <w:p w14:paraId="2450D9C6" w14:textId="00D72996" w:rsidR="009255A6" w:rsidRPr="00292870" w:rsidRDefault="009255A6" w:rsidP="009255A6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92870">
        <w:rPr>
          <w:rFonts w:ascii="Arial" w:hAnsi="Arial" w:cs="Arial"/>
          <w:sz w:val="24"/>
          <w:szCs w:val="24"/>
        </w:rPr>
        <w:t>W dniu Konkursu uczestnicy losują zadanie analityczne i przygotow</w:t>
      </w:r>
      <w:r w:rsidR="00FE4555">
        <w:rPr>
          <w:rFonts w:ascii="Arial" w:hAnsi="Arial" w:cs="Arial"/>
          <w:sz w:val="24"/>
          <w:szCs w:val="24"/>
        </w:rPr>
        <w:t>ują propozycję jego rozwiązania</w:t>
      </w:r>
      <w:r w:rsidRPr="00292870">
        <w:rPr>
          <w:rFonts w:ascii="Arial" w:hAnsi="Arial" w:cs="Arial"/>
          <w:sz w:val="24"/>
          <w:szCs w:val="24"/>
        </w:rPr>
        <w:t>.</w:t>
      </w:r>
      <w:r w:rsidR="007C7DFE">
        <w:rPr>
          <w:rFonts w:ascii="Arial" w:hAnsi="Arial" w:cs="Arial"/>
          <w:sz w:val="24"/>
          <w:szCs w:val="24"/>
        </w:rPr>
        <w:t xml:space="preserve"> Uczestnicy losują numery, które posłużą do utajnienia nazwisk podczas oceny prac konkursowych.</w:t>
      </w:r>
      <w:r w:rsidR="00B264F5">
        <w:rPr>
          <w:rFonts w:ascii="Arial" w:hAnsi="Arial" w:cs="Arial"/>
          <w:sz w:val="24"/>
          <w:szCs w:val="24"/>
        </w:rPr>
        <w:t xml:space="preserve"> Materiały do wykonania opisu zapewnia Organizator.</w:t>
      </w:r>
    </w:p>
    <w:p w14:paraId="0000001C" w14:textId="5C10DEFE" w:rsidR="0074381D" w:rsidRPr="00292870" w:rsidRDefault="005368B3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292870">
        <w:rPr>
          <w:rFonts w:ascii="Arial" w:eastAsia="Arial" w:hAnsi="Arial" w:cs="Arial"/>
          <w:sz w:val="24"/>
          <w:szCs w:val="24"/>
        </w:rPr>
        <w:t>Na wykonanie</w:t>
      </w:r>
      <w:r w:rsidR="00102FFA">
        <w:rPr>
          <w:rFonts w:ascii="Arial" w:eastAsia="Arial" w:hAnsi="Arial" w:cs="Arial"/>
          <w:sz w:val="24"/>
          <w:szCs w:val="24"/>
        </w:rPr>
        <w:t xml:space="preserve"> opisu</w:t>
      </w:r>
      <w:r w:rsidRPr="00292870">
        <w:rPr>
          <w:rFonts w:ascii="Arial" w:eastAsia="Arial" w:hAnsi="Arial" w:cs="Arial"/>
          <w:sz w:val="24"/>
          <w:szCs w:val="24"/>
        </w:rPr>
        <w:t xml:space="preserve"> zadania konku</w:t>
      </w:r>
      <w:r w:rsidR="00E916FB">
        <w:rPr>
          <w:rFonts w:ascii="Arial" w:eastAsia="Arial" w:hAnsi="Arial" w:cs="Arial"/>
          <w:sz w:val="24"/>
          <w:szCs w:val="24"/>
        </w:rPr>
        <w:t>rsowego Uczestnicy będą mieli 12</w:t>
      </w:r>
      <w:r w:rsidRPr="00292870">
        <w:rPr>
          <w:rFonts w:ascii="Arial" w:eastAsia="Arial" w:hAnsi="Arial" w:cs="Arial"/>
          <w:sz w:val="24"/>
          <w:szCs w:val="24"/>
        </w:rPr>
        <w:t xml:space="preserve">0 min. </w:t>
      </w:r>
    </w:p>
    <w:p w14:paraId="2C9880CC" w14:textId="4A1DFB15" w:rsidR="009255A6" w:rsidRPr="00292870" w:rsidRDefault="00401B78" w:rsidP="00292870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Konkurs rozpocznie się o godz. 10</w:t>
      </w:r>
      <w:r w:rsidR="005368B3" w:rsidRPr="00292870">
        <w:rPr>
          <w:rFonts w:ascii="Arial" w:eastAsia="Arial" w:hAnsi="Arial" w:cs="Arial"/>
          <w:sz w:val="24"/>
          <w:szCs w:val="24"/>
        </w:rPr>
        <w:t>:00. Wyniki konku</w:t>
      </w:r>
      <w:r w:rsidR="00292870" w:rsidRPr="00292870">
        <w:rPr>
          <w:rFonts w:ascii="Arial" w:eastAsia="Arial" w:hAnsi="Arial" w:cs="Arial"/>
          <w:sz w:val="24"/>
          <w:szCs w:val="24"/>
        </w:rPr>
        <w:t>rsu ogłoszone zostaną o godz. 14</w:t>
      </w:r>
      <w:r w:rsidR="005368B3" w:rsidRPr="00292870">
        <w:rPr>
          <w:rFonts w:ascii="Arial" w:eastAsia="Arial" w:hAnsi="Arial" w:cs="Arial"/>
          <w:sz w:val="24"/>
          <w:szCs w:val="24"/>
        </w:rPr>
        <w:t xml:space="preserve">:00. </w:t>
      </w:r>
      <w:r w:rsidR="009255A6" w:rsidRPr="00292870">
        <w:rPr>
          <w:rFonts w:ascii="Arial" w:hAnsi="Arial" w:cs="Arial"/>
          <w:sz w:val="24"/>
          <w:szCs w:val="24"/>
        </w:rPr>
        <w:t xml:space="preserve"> </w:t>
      </w:r>
    </w:p>
    <w:p w14:paraId="689283E1" w14:textId="7749B3AB" w:rsidR="00B264F5" w:rsidRPr="00B264F5" w:rsidRDefault="009255A6" w:rsidP="00B264F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292870">
        <w:rPr>
          <w:rFonts w:ascii="Arial" w:hAnsi="Arial" w:cs="Arial"/>
          <w:sz w:val="24"/>
          <w:szCs w:val="24"/>
        </w:rPr>
        <w:t xml:space="preserve">Decyzję o wyłonieniu zwycięzcy podejmuje </w:t>
      </w:r>
      <w:r w:rsidR="00401B78">
        <w:rPr>
          <w:rFonts w:ascii="Arial" w:hAnsi="Arial" w:cs="Arial"/>
          <w:sz w:val="24"/>
          <w:szCs w:val="24"/>
        </w:rPr>
        <w:t>Komisja Konkursowa</w:t>
      </w:r>
      <w:r w:rsidRPr="00292870">
        <w:rPr>
          <w:rFonts w:ascii="Arial" w:hAnsi="Arial" w:cs="Arial"/>
          <w:sz w:val="24"/>
          <w:szCs w:val="24"/>
        </w:rPr>
        <w:t xml:space="preserve"> po analizie zaproponowanej przez Uczestnika procedury analitycznej w rozwiązaniu wyloso</w:t>
      </w:r>
      <w:r w:rsidR="00401B78">
        <w:rPr>
          <w:rFonts w:ascii="Arial" w:hAnsi="Arial" w:cs="Arial"/>
          <w:sz w:val="24"/>
          <w:szCs w:val="24"/>
        </w:rPr>
        <w:t>wanego zadania. Obrady trwają 6</w:t>
      </w:r>
      <w:r w:rsidRPr="00292870">
        <w:rPr>
          <w:rFonts w:ascii="Arial" w:hAnsi="Arial" w:cs="Arial"/>
          <w:sz w:val="24"/>
          <w:szCs w:val="24"/>
        </w:rPr>
        <w:t>0 minut.</w:t>
      </w:r>
    </w:p>
    <w:p w14:paraId="62BD5A9A" w14:textId="1C10C981" w:rsidR="006D4E21" w:rsidRPr="002B27ED" w:rsidRDefault="008D6AB8" w:rsidP="002B27ED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292870">
        <w:rPr>
          <w:rFonts w:ascii="Arial" w:hAnsi="Arial" w:cs="Arial"/>
          <w:sz w:val="24"/>
          <w:szCs w:val="24"/>
        </w:rPr>
        <w:t>Ogło</w:t>
      </w:r>
      <w:r>
        <w:rPr>
          <w:rFonts w:ascii="Arial" w:hAnsi="Arial" w:cs="Arial"/>
          <w:sz w:val="24"/>
          <w:szCs w:val="24"/>
        </w:rPr>
        <w:t>szenie wyniku i nagrodzenie zwycięzcy</w:t>
      </w:r>
      <w:r w:rsidRPr="00292870">
        <w:rPr>
          <w:rFonts w:ascii="Arial" w:hAnsi="Arial" w:cs="Arial"/>
          <w:sz w:val="24"/>
          <w:szCs w:val="24"/>
        </w:rPr>
        <w:t xml:space="preserve"> następuje tego samego dnia.</w:t>
      </w:r>
    </w:p>
    <w:p w14:paraId="00000024" w14:textId="77777777" w:rsidR="0074381D" w:rsidRDefault="005368B3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4</w:t>
      </w:r>
    </w:p>
    <w:p w14:paraId="00000025" w14:textId="77777777" w:rsidR="0074381D" w:rsidRDefault="005368B3">
      <w:pPr>
        <w:spacing w:after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ROZSTRZYGNIĘCIE KONKURSU I NAGRODY</w:t>
      </w:r>
    </w:p>
    <w:p w14:paraId="00000026" w14:textId="77777777" w:rsidR="0074381D" w:rsidRDefault="005368B3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Zwycięzcy konkursu zostaną wyłonieni przez Komisję Konkursową w składzie:</w:t>
      </w:r>
    </w:p>
    <w:p w14:paraId="00000027" w14:textId="2A53C581" w:rsidR="0074381D" w:rsidRDefault="005368B3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Przewodnicząca: prof. dr hab. Jolanta Flieger </w:t>
      </w:r>
      <w:r w:rsidR="008F7D82">
        <w:rPr>
          <w:rFonts w:ascii="Arial" w:eastAsia="Arial" w:hAnsi="Arial" w:cs="Arial"/>
          <w:sz w:val="24"/>
          <w:szCs w:val="24"/>
        </w:rPr>
        <w:t>oraz prof. dr hab. Sylwia Pasieczna</w:t>
      </w:r>
      <w:r w:rsidR="00401B78">
        <w:rPr>
          <w:rFonts w:ascii="Arial" w:eastAsia="Arial" w:hAnsi="Arial" w:cs="Arial"/>
          <w:sz w:val="24"/>
          <w:szCs w:val="24"/>
        </w:rPr>
        <w:t xml:space="preserve"> -</w:t>
      </w:r>
      <w:r w:rsidR="008F7D82">
        <w:rPr>
          <w:rFonts w:ascii="Arial" w:eastAsia="Arial" w:hAnsi="Arial" w:cs="Arial"/>
          <w:sz w:val="24"/>
          <w:szCs w:val="24"/>
        </w:rPr>
        <w:t xml:space="preserve"> Patkowska</w:t>
      </w:r>
    </w:p>
    <w:p w14:paraId="00000028" w14:textId="4F460FCE" w:rsidR="0074381D" w:rsidRDefault="005368B3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Członkowie: </w:t>
      </w:r>
    </w:p>
    <w:p w14:paraId="42875952" w14:textId="2A0CAC52" w:rsidR="00292870" w:rsidRPr="003F322D" w:rsidRDefault="00292870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F322D">
        <w:rPr>
          <w:rFonts w:ascii="Arial" w:eastAsia="Arial" w:hAnsi="Arial" w:cs="Arial"/>
          <w:sz w:val="24"/>
          <w:szCs w:val="24"/>
        </w:rPr>
        <w:t>prof. dr hab. Sławomir Dresler,</w:t>
      </w:r>
    </w:p>
    <w:p w14:paraId="433B9CEE" w14:textId="3B6C5B56" w:rsidR="00292870" w:rsidRPr="00292870" w:rsidRDefault="00292870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292870">
        <w:rPr>
          <w:rFonts w:ascii="Arial" w:eastAsia="Arial" w:hAnsi="Arial" w:cs="Arial"/>
          <w:sz w:val="24"/>
          <w:szCs w:val="24"/>
        </w:rPr>
        <w:t>dr hab. Maciej Strzemski, prof.uczelni,</w:t>
      </w:r>
    </w:p>
    <w:p w14:paraId="00000029" w14:textId="77777777" w:rsidR="0074381D" w:rsidRPr="003F322D" w:rsidRDefault="005368B3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F322D">
        <w:rPr>
          <w:rFonts w:ascii="Arial" w:eastAsia="Arial" w:hAnsi="Arial" w:cs="Arial"/>
          <w:sz w:val="24"/>
          <w:szCs w:val="24"/>
        </w:rPr>
        <w:t>dr n. farm. Magdalena Pizoń, prof. uczelni,</w:t>
      </w:r>
    </w:p>
    <w:p w14:paraId="0000002A" w14:textId="77777777" w:rsidR="0074381D" w:rsidRPr="003F322D" w:rsidRDefault="005368B3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F322D">
        <w:rPr>
          <w:rFonts w:ascii="Arial" w:eastAsia="Arial" w:hAnsi="Arial" w:cs="Arial"/>
          <w:sz w:val="24"/>
          <w:szCs w:val="24"/>
        </w:rPr>
        <w:lastRenderedPageBreak/>
        <w:t>dr n. farm. Agnieszka Skalska-Kamińska, prof. uczelni,</w:t>
      </w:r>
    </w:p>
    <w:p w14:paraId="0000002B" w14:textId="77777777" w:rsidR="0074381D" w:rsidRDefault="005368B3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3F322D">
        <w:rPr>
          <w:rFonts w:ascii="Arial" w:eastAsia="Arial" w:hAnsi="Arial" w:cs="Arial"/>
          <w:sz w:val="24"/>
          <w:szCs w:val="24"/>
        </w:rPr>
        <w:t>dr n. farm. Jan Sawi</w:t>
      </w:r>
      <w:r>
        <w:rPr>
          <w:rFonts w:ascii="Arial" w:eastAsia="Arial" w:hAnsi="Arial" w:cs="Arial"/>
          <w:sz w:val="24"/>
          <w:szCs w:val="24"/>
        </w:rPr>
        <w:t>cki, prof. uczelni,</w:t>
      </w:r>
    </w:p>
    <w:p w14:paraId="0000002D" w14:textId="4AE1631A" w:rsidR="0074381D" w:rsidRDefault="005368B3" w:rsidP="00401B78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 inż. Andrzej Torbicz,</w:t>
      </w:r>
    </w:p>
    <w:p w14:paraId="0000002E" w14:textId="253927F2" w:rsidR="0074381D" w:rsidRDefault="008F7D82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mgr Wiktoria Pacuła.</w:t>
      </w:r>
    </w:p>
    <w:p w14:paraId="00000030" w14:textId="546EB120" w:rsidR="0074381D" w:rsidRDefault="008F7D82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Prace konkursowe będą oceniane w dwóch kategoriach: najlepsze rozwiązanie problemu analitycznego</w:t>
      </w:r>
      <w:r w:rsidR="00401B78">
        <w:rPr>
          <w:rFonts w:ascii="Arial" w:eastAsia="Arial" w:hAnsi="Arial" w:cs="Arial"/>
          <w:sz w:val="24"/>
          <w:szCs w:val="24"/>
        </w:rPr>
        <w:t xml:space="preserve"> oraz najlepszy opis rozwiązania</w:t>
      </w:r>
      <w:r>
        <w:rPr>
          <w:rFonts w:ascii="Arial" w:eastAsia="Arial" w:hAnsi="Arial" w:cs="Arial"/>
          <w:sz w:val="24"/>
          <w:szCs w:val="24"/>
        </w:rPr>
        <w:t xml:space="preserve"> problemu analitycznego. </w:t>
      </w:r>
      <w:r w:rsidR="005368B3">
        <w:rPr>
          <w:rFonts w:ascii="Arial" w:eastAsia="Arial" w:hAnsi="Arial" w:cs="Arial"/>
          <w:sz w:val="24"/>
          <w:szCs w:val="24"/>
        </w:rPr>
        <w:t xml:space="preserve">W konkursie wygrywa </w:t>
      </w:r>
      <w:r w:rsidR="00292870">
        <w:rPr>
          <w:rFonts w:ascii="Arial" w:eastAsia="Arial" w:hAnsi="Arial" w:cs="Arial"/>
          <w:sz w:val="24"/>
          <w:szCs w:val="24"/>
        </w:rPr>
        <w:t>uczestnik,</w:t>
      </w:r>
      <w:r>
        <w:rPr>
          <w:rFonts w:ascii="Arial" w:eastAsia="Arial" w:hAnsi="Arial" w:cs="Arial"/>
          <w:sz w:val="24"/>
          <w:szCs w:val="24"/>
        </w:rPr>
        <w:t xml:space="preserve"> wyłoniony po ocenie Komisji Konkursowej. Nagrody mogą się łączyć.</w:t>
      </w:r>
    </w:p>
    <w:p w14:paraId="33771035" w14:textId="4E235C40" w:rsidR="00197177" w:rsidRPr="00AF0EBC" w:rsidRDefault="00197177" w:rsidP="00197177">
      <w:pPr>
        <w:pStyle w:val="Akapitzlist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AF0EBC">
        <w:rPr>
          <w:rFonts w:ascii="Arial" w:hAnsi="Arial" w:cs="Arial"/>
          <w:sz w:val="24"/>
          <w:szCs w:val="24"/>
        </w:rPr>
        <w:t>Ocena Komisji będzie dokonywana w systemie punk</w:t>
      </w:r>
      <w:r w:rsidR="00AC2369">
        <w:rPr>
          <w:rFonts w:ascii="Arial" w:hAnsi="Arial" w:cs="Arial"/>
          <w:sz w:val="24"/>
          <w:szCs w:val="24"/>
        </w:rPr>
        <w:t>towym. Każdy obecny na obradach</w:t>
      </w:r>
      <w:r w:rsidRPr="00AF0EBC">
        <w:rPr>
          <w:rFonts w:ascii="Arial" w:hAnsi="Arial" w:cs="Arial"/>
          <w:sz w:val="24"/>
          <w:szCs w:val="24"/>
        </w:rPr>
        <w:t xml:space="preserve"> </w:t>
      </w:r>
      <w:r w:rsidR="00AC2369">
        <w:rPr>
          <w:rFonts w:ascii="Arial" w:hAnsi="Arial" w:cs="Arial"/>
          <w:sz w:val="24"/>
          <w:szCs w:val="24"/>
        </w:rPr>
        <w:t xml:space="preserve">członek Komisji </w:t>
      </w:r>
      <w:r w:rsidRPr="00AF0EBC">
        <w:rPr>
          <w:rFonts w:ascii="Arial" w:hAnsi="Arial" w:cs="Arial"/>
          <w:sz w:val="24"/>
          <w:szCs w:val="24"/>
        </w:rPr>
        <w:t>przedstawi ocenę pracy w skali od 0 do 10</w:t>
      </w:r>
      <w:r w:rsidR="00C70D53">
        <w:rPr>
          <w:rFonts w:ascii="Arial" w:hAnsi="Arial" w:cs="Arial"/>
          <w:sz w:val="24"/>
          <w:szCs w:val="24"/>
        </w:rPr>
        <w:t xml:space="preserve">0 </w:t>
      </w:r>
      <w:r w:rsidRPr="00AF0EBC">
        <w:rPr>
          <w:rFonts w:ascii="Arial" w:hAnsi="Arial" w:cs="Arial"/>
          <w:sz w:val="24"/>
          <w:szCs w:val="24"/>
        </w:rPr>
        <w:t>punktów. Ocena końcowa stanowić będzie sumę punktów otrzymanych od wszystkich członków Komisji.</w:t>
      </w:r>
    </w:p>
    <w:p w14:paraId="00000032" w14:textId="0C98A7AD" w:rsidR="0074381D" w:rsidRPr="001E7F04" w:rsidRDefault="005368B3">
      <w:pPr>
        <w:numPr>
          <w:ilvl w:val="0"/>
          <w:numId w:val="5"/>
        </w:numPr>
        <w:spacing w:after="0" w:line="360" w:lineRule="auto"/>
        <w:rPr>
          <w:rFonts w:asciiTheme="minorHAnsi" w:eastAsia="Arial" w:hAnsiTheme="minorHAnsi" w:cstheme="minorHAnsi"/>
          <w:sz w:val="28"/>
          <w:szCs w:val="28"/>
        </w:rPr>
      </w:pPr>
      <w:r w:rsidRPr="00AF0EBC">
        <w:rPr>
          <w:rFonts w:ascii="Arial" w:eastAsia="Arial" w:hAnsi="Arial" w:cs="Arial"/>
          <w:sz w:val="24"/>
          <w:szCs w:val="24"/>
        </w:rPr>
        <w:t>Nagr</w:t>
      </w:r>
      <w:r w:rsidR="00292870" w:rsidRPr="00AF0EBC">
        <w:rPr>
          <w:rFonts w:ascii="Arial" w:eastAsia="Arial" w:hAnsi="Arial" w:cs="Arial"/>
          <w:sz w:val="24"/>
          <w:szCs w:val="24"/>
        </w:rPr>
        <w:t xml:space="preserve">odą </w:t>
      </w:r>
      <w:r w:rsidR="004D6157">
        <w:rPr>
          <w:rFonts w:ascii="Arial" w:eastAsia="Arial" w:hAnsi="Arial" w:cs="Arial"/>
          <w:sz w:val="24"/>
          <w:szCs w:val="24"/>
        </w:rPr>
        <w:t xml:space="preserve">w </w:t>
      </w:r>
      <w:r w:rsidR="004D6157" w:rsidRPr="001E7F04">
        <w:rPr>
          <w:rFonts w:asciiTheme="minorHAnsi" w:eastAsia="Arial" w:hAnsiTheme="minorHAnsi" w:cstheme="minorHAnsi"/>
          <w:sz w:val="28"/>
          <w:szCs w:val="28"/>
        </w:rPr>
        <w:t>każ</w:t>
      </w:r>
      <w:r w:rsidR="00401B78">
        <w:rPr>
          <w:rFonts w:asciiTheme="minorHAnsi" w:eastAsia="Arial" w:hAnsiTheme="minorHAnsi" w:cstheme="minorHAnsi"/>
          <w:sz w:val="28"/>
          <w:szCs w:val="28"/>
        </w:rPr>
        <w:t>dej kategorii j</w:t>
      </w:r>
      <w:r w:rsidR="00C900FB">
        <w:rPr>
          <w:rFonts w:asciiTheme="minorHAnsi" w:eastAsia="Arial" w:hAnsiTheme="minorHAnsi" w:cstheme="minorHAnsi"/>
          <w:sz w:val="28"/>
          <w:szCs w:val="28"/>
        </w:rPr>
        <w:t xml:space="preserve">est gotówka w wysokości 1155 zł (I kategoria) oraz 385 zł </w:t>
      </w:r>
      <w:r w:rsidR="00401B78">
        <w:rPr>
          <w:rFonts w:asciiTheme="minorHAnsi" w:eastAsia="Arial" w:hAnsiTheme="minorHAnsi" w:cstheme="minorHAnsi"/>
          <w:sz w:val="28"/>
          <w:szCs w:val="28"/>
        </w:rPr>
        <w:t>(II kategoria) przekazana</w:t>
      </w:r>
      <w:r w:rsidR="00292870" w:rsidRPr="001E7F04">
        <w:rPr>
          <w:rFonts w:asciiTheme="minorHAnsi" w:eastAsia="Arial" w:hAnsiTheme="minorHAnsi" w:cstheme="minorHAnsi"/>
          <w:sz w:val="28"/>
          <w:szCs w:val="28"/>
        </w:rPr>
        <w:t xml:space="preserve"> przez </w:t>
      </w:r>
      <w:r w:rsidR="008F7D82" w:rsidRPr="001E7F04">
        <w:rPr>
          <w:rFonts w:asciiTheme="minorHAnsi" w:eastAsia="Arial" w:hAnsiTheme="minorHAnsi" w:cstheme="minorHAnsi"/>
          <w:sz w:val="28"/>
          <w:szCs w:val="28"/>
        </w:rPr>
        <w:t>s</w:t>
      </w:r>
      <w:r w:rsidR="004D6157" w:rsidRPr="001E7F04">
        <w:rPr>
          <w:rFonts w:asciiTheme="minorHAnsi" w:eastAsia="Arial" w:hAnsiTheme="minorHAnsi" w:cstheme="minorHAnsi"/>
          <w:sz w:val="28"/>
          <w:szCs w:val="28"/>
        </w:rPr>
        <w:t>pon</w:t>
      </w:r>
      <w:r w:rsidR="001E7F04" w:rsidRPr="001E7F04">
        <w:rPr>
          <w:rFonts w:asciiTheme="minorHAnsi" w:eastAsia="Arial" w:hAnsiTheme="minorHAnsi" w:cstheme="minorHAnsi"/>
          <w:sz w:val="28"/>
          <w:szCs w:val="28"/>
        </w:rPr>
        <w:t>sora Konkursu,</w:t>
      </w:r>
      <w:r w:rsidR="001E7F04" w:rsidRPr="001E7F04">
        <w:rPr>
          <w:rFonts w:asciiTheme="minorHAnsi" w:eastAsia="Times New Roman" w:hAnsiTheme="minorHAnsi" w:cstheme="minorHAnsi"/>
          <w:color w:val="000000"/>
          <w:sz w:val="28"/>
          <w:szCs w:val="28"/>
        </w:rPr>
        <w:t xml:space="preserve"> </w:t>
      </w:r>
      <w:r w:rsidR="00401B78">
        <w:rPr>
          <w:rFonts w:asciiTheme="minorHAnsi" w:eastAsia="Times New Roman" w:hAnsiTheme="minorHAnsi" w:cstheme="minorHAnsi"/>
          <w:color w:val="000000"/>
          <w:sz w:val="28"/>
          <w:szCs w:val="28"/>
        </w:rPr>
        <w:t xml:space="preserve">Firmę </w:t>
      </w:r>
      <w:r w:rsidR="001E7F04" w:rsidRPr="001E7F04">
        <w:rPr>
          <w:rFonts w:asciiTheme="minorHAnsi" w:eastAsia="Times New Roman" w:hAnsiTheme="minorHAnsi" w:cstheme="minorHAnsi"/>
          <w:color w:val="000000"/>
          <w:sz w:val="28"/>
          <w:szCs w:val="28"/>
        </w:rPr>
        <w:t>STACHEMA Polska Sp. z o.o.</w:t>
      </w:r>
    </w:p>
    <w:p w14:paraId="724E5CD9" w14:textId="77777777" w:rsidR="002B7BC1" w:rsidRPr="00AF0EBC" w:rsidRDefault="002B7BC1" w:rsidP="002B7BC1">
      <w:pPr>
        <w:pStyle w:val="Akapitzlist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1E7F04">
        <w:rPr>
          <w:rFonts w:asciiTheme="minorHAnsi" w:hAnsiTheme="minorHAnsi" w:cstheme="minorHAnsi"/>
          <w:sz w:val="28"/>
          <w:szCs w:val="28"/>
        </w:rPr>
        <w:t>Od otrzymanych nagród nie będzie naliczony podatek dochodowy</w:t>
      </w:r>
      <w:r w:rsidRPr="00AF0EBC">
        <w:rPr>
          <w:rFonts w:ascii="Arial" w:hAnsi="Arial" w:cs="Arial"/>
          <w:sz w:val="24"/>
          <w:szCs w:val="24"/>
        </w:rPr>
        <w:t xml:space="preserve"> </w:t>
      </w:r>
      <w:r w:rsidRPr="00AF0EBC">
        <w:rPr>
          <w:rFonts w:ascii="Arial" w:hAnsi="Arial" w:cs="Arial"/>
          <w:sz w:val="24"/>
          <w:szCs w:val="24"/>
        </w:rPr>
        <w:br/>
        <w:t>(na podst. art. 21 ust. 1 pkt 68 Ustawy z dnia 26 lipca 1991 o podatku dochodowym od osób fizycznych).</w:t>
      </w:r>
    </w:p>
    <w:p w14:paraId="2C524DB6" w14:textId="30AFD7A7" w:rsidR="002B27ED" w:rsidRDefault="002B27E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35" w14:textId="77777777" w:rsidR="0074381D" w:rsidRDefault="005368B3">
      <w:pPr>
        <w:widowControl w:val="0"/>
        <w:spacing w:before="120"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5</w:t>
      </w:r>
    </w:p>
    <w:p w14:paraId="00000036" w14:textId="77777777" w:rsidR="0074381D" w:rsidRDefault="005368B3">
      <w:pPr>
        <w:widowControl w:val="0"/>
        <w:spacing w:after="12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DANE OSOBOWE</w:t>
      </w:r>
    </w:p>
    <w:p w14:paraId="00000037" w14:textId="593EE5DE" w:rsidR="0074381D" w:rsidRDefault="005368B3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związku ze zgłoszeniem uczestnictwa w konkursie pobierane są od osób dokonujących zgłoszenia dane osobowe uczestnika w zakresie: imię, nazwisko, telefon kontaktowy, adres d</w:t>
      </w:r>
      <w:r w:rsidR="00292870">
        <w:rPr>
          <w:rFonts w:ascii="Arial" w:eastAsia="Arial" w:hAnsi="Arial" w:cs="Arial"/>
          <w:sz w:val="24"/>
          <w:szCs w:val="24"/>
        </w:rPr>
        <w:t>o korespondencji, adres e-mail.</w:t>
      </w:r>
    </w:p>
    <w:p w14:paraId="00000038" w14:textId="77777777" w:rsidR="0074381D" w:rsidRDefault="005368B3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osobowe zawarte w karcie zgłoszeniowej przekazywane są przez osobę zgłaszającą dobrowolnie. Ich przekazanie jest niezbędne do realizacji celu przetwarzania, tj. udziału w konkursie. </w:t>
      </w:r>
    </w:p>
    <w:p w14:paraId="00000039" w14:textId="2138BC07" w:rsidR="0074381D" w:rsidRDefault="005368B3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Administratorem danych osobowych uczestników konkursu, jest Uniwersytet Medyczny w Lublinie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lastRenderedPageBreak/>
        <w:t xml:space="preserve">Al. Racławickie 1, 20-059 Lublin, www: </w:t>
      </w:r>
      <w:hyperlink r:id="rId11" w:history="1">
        <w:r w:rsidR="002823BC" w:rsidRPr="00043355">
          <w:rPr>
            <w:rStyle w:val="Hipercze"/>
            <w:rFonts w:ascii="Arial" w:eastAsia="Arial" w:hAnsi="Arial" w:cs="Arial"/>
            <w:sz w:val="24"/>
            <w:szCs w:val="24"/>
          </w:rPr>
          <w:t>http://www.umlub.edu.pl/</w:t>
        </w:r>
      </w:hyperlink>
      <w:r>
        <w:rPr>
          <w:rFonts w:ascii="Arial" w:eastAsia="Arial" w:hAnsi="Arial" w:cs="Arial"/>
          <w:color w:val="4472C4"/>
          <w:sz w:val="24"/>
          <w:szCs w:val="24"/>
        </w:rPr>
        <w:t>.</w:t>
      </w:r>
    </w:p>
    <w:p w14:paraId="0000003A" w14:textId="4093EDCC" w:rsidR="0074381D" w:rsidRDefault="005368B3">
      <w:pPr>
        <w:widowControl w:val="0"/>
        <w:tabs>
          <w:tab w:val="left" w:pos="836"/>
        </w:tabs>
        <w:spacing w:after="0" w:line="360" w:lineRule="auto"/>
        <w:ind w:left="567" w:righ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Administrator danych wyznaczył osobę nadzorującą obszar przetwarzania danych osobowych, będącą Inspektorem Ochrony Danych Osobowych, z którą można skontaktować się pod adresem e-mail: </w:t>
      </w:r>
      <w:bookmarkStart w:id="0" w:name="_GoBack"/>
      <w:bookmarkEnd w:id="0"/>
      <w:r w:rsidR="002823BC">
        <w:rPr>
          <w:rFonts w:ascii="Arial" w:eastAsia="Arial" w:hAnsi="Arial" w:cs="Arial"/>
          <w:color w:val="0000FF"/>
          <w:sz w:val="24"/>
          <w:szCs w:val="24"/>
          <w:u w:val="single"/>
        </w:rPr>
        <w:fldChar w:fldCharType="begin"/>
      </w:r>
      <w:r w:rsidR="002823BC">
        <w:rPr>
          <w:rFonts w:ascii="Arial" w:eastAsia="Arial" w:hAnsi="Arial" w:cs="Arial"/>
          <w:color w:val="0000FF"/>
          <w:sz w:val="24"/>
          <w:szCs w:val="24"/>
          <w:u w:val="single"/>
        </w:rPr>
        <w:instrText xml:space="preserve"> HYPERLINK "mailto:iod@umlub.edu.pl" </w:instrText>
      </w:r>
      <w:r w:rsidR="002823BC">
        <w:rPr>
          <w:rFonts w:ascii="Arial" w:eastAsia="Arial" w:hAnsi="Arial" w:cs="Arial"/>
          <w:color w:val="0000FF"/>
          <w:sz w:val="24"/>
          <w:szCs w:val="24"/>
          <w:u w:val="single"/>
        </w:rPr>
        <w:fldChar w:fldCharType="separate"/>
      </w:r>
      <w:r w:rsidR="002823BC" w:rsidRPr="00043355">
        <w:rPr>
          <w:rStyle w:val="Hipercze"/>
          <w:rFonts w:ascii="Arial" w:eastAsia="Arial" w:hAnsi="Arial" w:cs="Arial"/>
          <w:sz w:val="24"/>
          <w:szCs w:val="24"/>
        </w:rPr>
        <w:t>iod@umlub.edu.pl</w:t>
      </w:r>
      <w:r w:rsidR="002823BC">
        <w:rPr>
          <w:rFonts w:ascii="Arial" w:eastAsia="Arial" w:hAnsi="Arial" w:cs="Arial"/>
          <w:color w:val="0000FF"/>
          <w:sz w:val="24"/>
          <w:szCs w:val="24"/>
          <w:u w:val="single"/>
        </w:rPr>
        <w:fldChar w:fldCharType="end"/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lub pisemnie </w:t>
      </w:r>
      <w:r>
        <w:rPr>
          <w:rFonts w:ascii="Arial" w:eastAsia="Arial" w:hAnsi="Arial" w:cs="Arial"/>
          <w:sz w:val="24"/>
          <w:szCs w:val="24"/>
        </w:rPr>
        <w:br/>
        <w:t>na adres Administratora.</w:t>
      </w:r>
    </w:p>
    <w:p w14:paraId="0000003B" w14:textId="77777777" w:rsidR="0074381D" w:rsidRDefault="005368B3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Zgromadzone dane są przetwarzane z zachowaniem wymogów Rozporządzenia Parlamentu Europejskiego i Rady (UE) 2016/679 z dnia 27 kwietnia 2016 r. w sprawie ochrony osób fizycznych w związku </w:t>
      </w:r>
      <w:r>
        <w:rPr>
          <w:rFonts w:ascii="Arial" w:eastAsia="Arial" w:hAnsi="Arial" w:cs="Arial"/>
          <w:sz w:val="24"/>
          <w:szCs w:val="24"/>
        </w:rPr>
        <w:br/>
        <w:t xml:space="preserve">z przetwarzaniem danych osobowych i w sprawie swobodnego przepływu takich danych oraz uchylenia dyrektywy 95/46/WE (tzw.: Ogólne Rozporządzenie o Ochronie Danych Osobowych/RODO). Dane osobowe będą przetwarzane wyłącznie w celu przyjęcia zgłoszenia konkursowego, udziału </w:t>
      </w:r>
      <w:r>
        <w:rPr>
          <w:rFonts w:ascii="Arial" w:eastAsia="Arial" w:hAnsi="Arial" w:cs="Arial"/>
          <w:sz w:val="24"/>
          <w:szCs w:val="24"/>
        </w:rPr>
        <w:br/>
        <w:t xml:space="preserve">w konkursie  i jego przeprowadzenia, a także celach statystycznych </w:t>
      </w:r>
      <w:r>
        <w:rPr>
          <w:rFonts w:ascii="Arial" w:eastAsia="Arial" w:hAnsi="Arial" w:cs="Arial"/>
          <w:sz w:val="24"/>
          <w:szCs w:val="24"/>
        </w:rPr>
        <w:br/>
        <w:t>i archiwalnych, jak również ustalenia i dochodzenia ewentualnych roszczeń.</w:t>
      </w:r>
    </w:p>
    <w:p w14:paraId="0000003C" w14:textId="57A77546" w:rsidR="0074381D" w:rsidRPr="00AF0EBC" w:rsidRDefault="00CA087F" w:rsidP="00CA087F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AF0EBC">
        <w:rPr>
          <w:rFonts w:ascii="Arial" w:eastAsia="Arial" w:hAnsi="Arial" w:cs="Arial"/>
          <w:sz w:val="24"/>
          <w:szCs w:val="24"/>
        </w:rPr>
        <w:t>Przetwarzanie jest</w:t>
      </w:r>
      <w:r w:rsidRPr="00AF0EBC">
        <w:rPr>
          <w:rFonts w:ascii="Arial" w:hAnsi="Arial" w:cs="Arial"/>
          <w:sz w:val="24"/>
          <w:szCs w:val="24"/>
        </w:rPr>
        <w:t xml:space="preserve"> niezbędne do wykonania umowy, której stroną jest osoba, której dane dotyczą, lub do podjęcia działań na żądanie osoby, której dane dotyczą, przed zawarciem</w:t>
      </w:r>
      <w:r w:rsidRPr="00AF0EBC">
        <w:t xml:space="preserve"> </w:t>
      </w:r>
      <w:r w:rsidRPr="00AF0EBC">
        <w:rPr>
          <w:rFonts w:ascii="Arial" w:hAnsi="Arial" w:cs="Arial"/>
          <w:sz w:val="24"/>
          <w:szCs w:val="24"/>
        </w:rPr>
        <w:t>umowy</w:t>
      </w:r>
      <w:r w:rsidR="00AF0EBC" w:rsidRPr="00AF0EBC">
        <w:rPr>
          <w:rFonts w:ascii="Arial" w:eastAsia="Arial" w:hAnsi="Arial" w:cs="Arial"/>
          <w:sz w:val="24"/>
          <w:szCs w:val="24"/>
        </w:rPr>
        <w:t>. P</w:t>
      </w:r>
      <w:r w:rsidRPr="00AF0EBC">
        <w:rPr>
          <w:rFonts w:ascii="Arial" w:eastAsia="Arial" w:hAnsi="Arial" w:cs="Arial"/>
          <w:sz w:val="24"/>
          <w:szCs w:val="24"/>
        </w:rPr>
        <w:t>rzetwarzanie jest niezbędne do wypełnienia obowiązku prawnego ciążącego na administratorze oraz przetwarzanie jest niezbędne do celów wynikających z prawnie uzasadnionych interesów realizowanych przez administratora tj. art. 6 ust. 1 lit. b), c). f) RODO.</w:t>
      </w:r>
    </w:p>
    <w:p w14:paraId="0000003D" w14:textId="4D6358C6" w:rsidR="0074381D" w:rsidRDefault="005368B3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osobowe w postaci imienia i nazwiska zwycięzcy konkursu będą zamieszczone na stronach internetowych </w:t>
      </w:r>
      <w:r w:rsidR="004D6157">
        <w:rPr>
          <w:rFonts w:ascii="Arial" w:eastAsia="Arial" w:hAnsi="Arial" w:cs="Arial"/>
          <w:sz w:val="24"/>
          <w:szCs w:val="24"/>
        </w:rPr>
        <w:t xml:space="preserve">obu </w:t>
      </w:r>
      <w:r>
        <w:rPr>
          <w:rFonts w:ascii="Arial" w:eastAsia="Arial" w:hAnsi="Arial" w:cs="Arial"/>
          <w:sz w:val="24"/>
          <w:szCs w:val="24"/>
        </w:rPr>
        <w:t xml:space="preserve">uczelni oraz profilach UMLub </w:t>
      </w:r>
      <w:r w:rsidR="004D6157">
        <w:rPr>
          <w:rFonts w:ascii="Arial" w:eastAsia="Arial" w:hAnsi="Arial" w:cs="Arial"/>
          <w:sz w:val="24"/>
          <w:szCs w:val="24"/>
        </w:rPr>
        <w:t xml:space="preserve">i UMCS </w:t>
      </w:r>
      <w:r>
        <w:rPr>
          <w:rFonts w:ascii="Arial" w:eastAsia="Arial" w:hAnsi="Arial" w:cs="Arial"/>
          <w:sz w:val="24"/>
          <w:szCs w:val="24"/>
        </w:rPr>
        <w:t>w mediach społecznościowych (Facebook, YouTube, Instagram).</w:t>
      </w:r>
    </w:p>
    <w:p w14:paraId="0000003E" w14:textId="77777777" w:rsidR="0074381D" w:rsidRDefault="005368B3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Zgromadzone dane nie będą przedmiotem sprzedaży i udostępniania podmiotom zewnętrznym, za wyjątkiem przypadków przewidzianych przepisami prawa, w tym takich, z którymi Organizator zawrze stosowne umowy, np. </w:t>
      </w:r>
      <w:r>
        <w:rPr>
          <w:rFonts w:ascii="Arial" w:eastAsia="Arial" w:hAnsi="Arial" w:cs="Arial"/>
          <w:sz w:val="24"/>
          <w:szCs w:val="24"/>
        </w:rPr>
        <w:br/>
        <w:t xml:space="preserve">w związku z korzystaniem z usług zewnętrznych, m.in. w zakresie IT, nie będą również przekazywane do państw trzecich i organizacji międzynarodowych. Będą one przetwarzane w okresie realizacji konkursu, a także archiwizacji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dokumentacji po zakończeniu konkursu, zgodnie z przepisami prawa </w:t>
      </w:r>
      <w:r>
        <w:rPr>
          <w:rFonts w:ascii="Arial" w:eastAsia="Arial" w:hAnsi="Arial" w:cs="Arial"/>
          <w:sz w:val="24"/>
          <w:szCs w:val="24"/>
        </w:rPr>
        <w:br/>
        <w:t xml:space="preserve">i procedurami Organizatora, zaś w przypadku ewentualnych roszczeń </w:t>
      </w:r>
      <w:r>
        <w:rPr>
          <w:rFonts w:ascii="Arial" w:eastAsia="Arial" w:hAnsi="Arial" w:cs="Arial"/>
          <w:sz w:val="24"/>
          <w:szCs w:val="24"/>
        </w:rPr>
        <w:br/>
        <w:t xml:space="preserve">w okresach wynikających z przepisów prawa powszechnego. </w:t>
      </w:r>
    </w:p>
    <w:p w14:paraId="0000003F" w14:textId="356CCC38" w:rsidR="0074381D" w:rsidRDefault="00CA087F">
      <w:pPr>
        <w:widowControl w:val="0"/>
        <w:numPr>
          <w:ilvl w:val="1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Osoba, której dane dotyczą ma prawo dostępu do swoich danych, </w:t>
      </w:r>
      <w:r>
        <w:rPr>
          <w:rFonts w:ascii="Arial" w:eastAsia="Arial" w:hAnsi="Arial" w:cs="Arial"/>
          <w:sz w:val="24"/>
          <w:szCs w:val="24"/>
        </w:rPr>
        <w:br/>
        <w:t xml:space="preserve">ich sprostowania, przenoszenia </w:t>
      </w:r>
      <w:r w:rsidRPr="00AF0EBC">
        <w:rPr>
          <w:rFonts w:ascii="Arial" w:eastAsia="Arial" w:hAnsi="Arial" w:cs="Arial"/>
          <w:sz w:val="24"/>
          <w:szCs w:val="24"/>
        </w:rPr>
        <w:t>danych, w przypadku przetwarzania na podstawie zgody: odwołania udzielone</w:t>
      </w:r>
      <w:r>
        <w:rPr>
          <w:rFonts w:ascii="Arial" w:eastAsia="Arial" w:hAnsi="Arial" w:cs="Arial"/>
          <w:sz w:val="24"/>
          <w:szCs w:val="24"/>
        </w:rPr>
        <w:t>j zgody w dowolnym momencie, przy czym nie będzie miało wpływu na legalności operacji przetwarzania wykonanych przed odwołaniem zgody, może także –</w:t>
      </w:r>
      <w:r w:rsidR="005368B3">
        <w:rPr>
          <w:rFonts w:ascii="Arial" w:eastAsia="Arial" w:hAnsi="Arial" w:cs="Arial"/>
          <w:sz w:val="24"/>
          <w:szCs w:val="24"/>
        </w:rPr>
        <w:br/>
        <w:t>w przypadkach przewidzianych przepisami prawa – żądać ograniczenia przetwarzania danych lub złożyć sprzeciw wobec ich przetwarzania, ma prawo również złożyć skargę do organu nadzorczego, tj. Prezesa Urzędu Ochrony Danych Osobowych. Dane nie będą wykorzystywane w żadnym innym celu poza wskazanymi powyżej, nie będą w oparciu o nie podejmowane jakiekolwiek decyzje w sposób zautomatyzowany, nie będą one podlegały profilowaniu.</w:t>
      </w:r>
    </w:p>
    <w:p w14:paraId="00000041" w14:textId="48A26945" w:rsidR="0074381D" w:rsidRDefault="0074381D">
      <w:pPr>
        <w:widowControl w:val="0"/>
        <w:tabs>
          <w:tab w:val="left" w:pos="836"/>
        </w:tabs>
        <w:spacing w:before="20" w:after="0"/>
        <w:ind w:right="116"/>
        <w:jc w:val="both"/>
        <w:rPr>
          <w:rFonts w:ascii="Arial" w:eastAsia="Arial" w:hAnsi="Arial" w:cs="Arial"/>
          <w:sz w:val="24"/>
          <w:szCs w:val="24"/>
        </w:rPr>
      </w:pPr>
    </w:p>
    <w:p w14:paraId="00000042" w14:textId="77777777" w:rsidR="0074381D" w:rsidRDefault="005368B3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6</w:t>
      </w:r>
    </w:p>
    <w:p w14:paraId="00000043" w14:textId="77777777" w:rsidR="0074381D" w:rsidRDefault="005368B3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POSTANOWIENIA KOŃCOWE</w:t>
      </w:r>
    </w:p>
    <w:p w14:paraId="00000044" w14:textId="77777777" w:rsidR="0074381D" w:rsidRDefault="0074381D">
      <w:pPr>
        <w:widowControl w:val="0"/>
        <w:tabs>
          <w:tab w:val="left" w:pos="1196"/>
        </w:tabs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0000045" w14:textId="71FC9134" w:rsidR="0074381D" w:rsidRPr="00AF0EBC" w:rsidRDefault="00CA087F" w:rsidP="00CA087F">
      <w:pPr>
        <w:widowControl w:val="0"/>
        <w:numPr>
          <w:ilvl w:val="0"/>
          <w:numId w:val="2"/>
        </w:numPr>
        <w:tabs>
          <w:tab w:val="left" w:pos="835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Przystąpienie do konkursu jest równoznaczne z akceptacją niniejszego </w:t>
      </w:r>
      <w:r w:rsidRPr="00AF0EBC">
        <w:rPr>
          <w:rFonts w:ascii="Arial" w:eastAsia="Arial" w:hAnsi="Arial" w:cs="Arial"/>
          <w:sz w:val="24"/>
          <w:szCs w:val="24"/>
        </w:rPr>
        <w:t>Regulaminu, w tym zasad przetwarzania wizerunku i danych osobowych.</w:t>
      </w:r>
      <w:r w:rsidR="005368B3" w:rsidRPr="00AF0EBC">
        <w:rPr>
          <w:rFonts w:ascii="Arial" w:eastAsia="Arial" w:hAnsi="Arial" w:cs="Arial"/>
          <w:sz w:val="24"/>
          <w:szCs w:val="24"/>
        </w:rPr>
        <w:t xml:space="preserve"> </w:t>
      </w:r>
    </w:p>
    <w:p w14:paraId="32975C9A" w14:textId="2D088C66" w:rsidR="00CA31DC" w:rsidRPr="00AF0EBC" w:rsidRDefault="00CA31DC" w:rsidP="00CA31DC">
      <w:pPr>
        <w:pStyle w:val="Akapitzlist"/>
        <w:numPr>
          <w:ilvl w:val="0"/>
          <w:numId w:val="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AF0EBC">
        <w:rPr>
          <w:rFonts w:ascii="Arial" w:hAnsi="Arial" w:cs="Arial"/>
          <w:sz w:val="24"/>
          <w:szCs w:val="24"/>
        </w:rPr>
        <w:t>Niniejszy Regulamin umieszczony j</w:t>
      </w:r>
      <w:r w:rsidR="00AF0EBC" w:rsidRPr="00AF0EBC">
        <w:rPr>
          <w:rFonts w:ascii="Arial" w:hAnsi="Arial" w:cs="Arial"/>
          <w:sz w:val="24"/>
          <w:szCs w:val="24"/>
        </w:rPr>
        <w:t>est na stronie internetowej Uniwersytetu Medycznego w Lublinie</w:t>
      </w:r>
      <w:r w:rsidR="004D6157">
        <w:rPr>
          <w:rFonts w:ascii="Arial" w:hAnsi="Arial" w:cs="Arial"/>
          <w:sz w:val="24"/>
          <w:szCs w:val="24"/>
        </w:rPr>
        <w:t xml:space="preserve"> oraz </w:t>
      </w:r>
      <w:r w:rsidR="004D6157">
        <w:rPr>
          <w:rFonts w:ascii="Arial" w:eastAsia="Arial" w:hAnsi="Arial" w:cs="Arial"/>
          <w:sz w:val="24"/>
          <w:szCs w:val="24"/>
        </w:rPr>
        <w:t>Uniwersytet Marii Curie-Skłodowskiej w Lublinie</w:t>
      </w:r>
      <w:r w:rsidR="00AF0EBC" w:rsidRPr="00AF0EBC">
        <w:rPr>
          <w:rFonts w:ascii="Arial" w:hAnsi="Arial" w:cs="Arial"/>
          <w:sz w:val="24"/>
          <w:szCs w:val="24"/>
        </w:rPr>
        <w:t>.</w:t>
      </w:r>
      <w:r w:rsidRPr="00AF0EBC">
        <w:rPr>
          <w:rFonts w:ascii="Arial" w:hAnsi="Arial" w:cs="Arial"/>
          <w:sz w:val="24"/>
          <w:szCs w:val="24"/>
        </w:rPr>
        <w:t xml:space="preserve"> </w:t>
      </w:r>
    </w:p>
    <w:p w14:paraId="00000046" w14:textId="3D483351" w:rsidR="0074381D" w:rsidRPr="00AF0EBC" w:rsidRDefault="005368B3">
      <w:pPr>
        <w:widowControl w:val="0"/>
        <w:numPr>
          <w:ilvl w:val="0"/>
          <w:numId w:val="2"/>
        </w:numPr>
        <w:tabs>
          <w:tab w:val="left" w:pos="836"/>
        </w:tabs>
        <w:spacing w:after="0" w:line="360" w:lineRule="auto"/>
        <w:ind w:right="123"/>
        <w:jc w:val="both"/>
        <w:rPr>
          <w:rFonts w:ascii="Arial" w:eastAsia="Arial" w:hAnsi="Arial" w:cs="Arial"/>
          <w:sz w:val="24"/>
          <w:szCs w:val="24"/>
        </w:rPr>
      </w:pPr>
      <w:r w:rsidRPr="00AF0EBC">
        <w:rPr>
          <w:rFonts w:ascii="Arial" w:eastAsia="Arial" w:hAnsi="Arial" w:cs="Arial"/>
          <w:sz w:val="24"/>
          <w:szCs w:val="24"/>
        </w:rPr>
        <w:t>Organizator zastrzega sobie prawo ostatecznej interpretacji wszelkich kwestii spornych związanych z organizacją i przebiegiem konkursu.</w:t>
      </w:r>
    </w:p>
    <w:p w14:paraId="15E5743C" w14:textId="26648A65" w:rsidR="002B7BC1" w:rsidRPr="00AF0EBC" w:rsidRDefault="002B7BC1" w:rsidP="002B7BC1">
      <w:pPr>
        <w:pStyle w:val="Akapitzlist"/>
        <w:numPr>
          <w:ilvl w:val="0"/>
          <w:numId w:val="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AF0EBC">
        <w:rPr>
          <w:rFonts w:ascii="Arial" w:hAnsi="Arial" w:cs="Arial"/>
          <w:sz w:val="24"/>
          <w:szCs w:val="24"/>
        </w:rPr>
        <w:t>Organizator nie zwraca kosztów udziału w konkursie.</w:t>
      </w:r>
    </w:p>
    <w:p w14:paraId="00000047" w14:textId="77777777" w:rsidR="0074381D" w:rsidRPr="00AF0EBC" w:rsidRDefault="005368B3">
      <w:pPr>
        <w:widowControl w:val="0"/>
        <w:numPr>
          <w:ilvl w:val="0"/>
          <w:numId w:val="2"/>
        </w:numPr>
        <w:tabs>
          <w:tab w:val="left" w:pos="83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F0EBC">
        <w:rPr>
          <w:rFonts w:ascii="Arial" w:eastAsia="Arial" w:hAnsi="Arial" w:cs="Arial"/>
          <w:sz w:val="24"/>
          <w:szCs w:val="24"/>
        </w:rPr>
        <w:t>Organizator zastrzega sobie prawo do:</w:t>
      </w:r>
    </w:p>
    <w:p w14:paraId="00000048" w14:textId="77777777" w:rsidR="0074381D" w:rsidRPr="00AF0EBC" w:rsidRDefault="005368B3">
      <w:pPr>
        <w:widowControl w:val="0"/>
        <w:numPr>
          <w:ilvl w:val="1"/>
          <w:numId w:val="2"/>
        </w:numPr>
        <w:tabs>
          <w:tab w:val="left" w:pos="83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F0EBC">
        <w:rPr>
          <w:rFonts w:ascii="Arial" w:eastAsia="Arial" w:hAnsi="Arial" w:cs="Arial"/>
          <w:sz w:val="24"/>
          <w:szCs w:val="24"/>
        </w:rPr>
        <w:t>przedłużenia terminu zgłoszeń udziału w konkursie,</w:t>
      </w:r>
    </w:p>
    <w:p w14:paraId="00000049" w14:textId="77777777" w:rsidR="0074381D" w:rsidRPr="00AF0EBC" w:rsidRDefault="005368B3">
      <w:pPr>
        <w:widowControl w:val="0"/>
        <w:numPr>
          <w:ilvl w:val="1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F0EBC">
        <w:rPr>
          <w:rFonts w:ascii="Arial" w:eastAsia="Arial" w:hAnsi="Arial" w:cs="Arial"/>
          <w:sz w:val="24"/>
          <w:szCs w:val="24"/>
        </w:rPr>
        <w:t>odwołania konkursu z przyczyn od niego niezależnych lub w przypadku zgłoszenia niewystarczającej liczby uczestników,</w:t>
      </w:r>
    </w:p>
    <w:p w14:paraId="0000004A" w14:textId="1279A631" w:rsidR="0074381D" w:rsidRPr="00AF0EBC" w:rsidRDefault="005368B3">
      <w:pPr>
        <w:widowControl w:val="0"/>
        <w:numPr>
          <w:ilvl w:val="1"/>
          <w:numId w:val="2"/>
        </w:numPr>
        <w:tabs>
          <w:tab w:val="left" w:pos="83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F0EBC">
        <w:rPr>
          <w:rFonts w:ascii="Arial" w:eastAsia="Arial" w:hAnsi="Arial" w:cs="Arial"/>
          <w:sz w:val="24"/>
          <w:szCs w:val="24"/>
        </w:rPr>
        <w:t>nierozstrzygnięcia lub unieważnienia konkursu</w:t>
      </w:r>
      <w:r w:rsidR="000A282E" w:rsidRPr="00AF0EBC">
        <w:rPr>
          <w:rFonts w:ascii="Arial" w:eastAsia="Arial" w:hAnsi="Arial" w:cs="Arial"/>
          <w:sz w:val="24"/>
          <w:szCs w:val="24"/>
        </w:rPr>
        <w:t xml:space="preserve"> bez podania przyczyny</w:t>
      </w:r>
      <w:r w:rsidRPr="00AF0EBC">
        <w:rPr>
          <w:rFonts w:ascii="Arial" w:eastAsia="Arial" w:hAnsi="Arial" w:cs="Arial"/>
          <w:sz w:val="24"/>
          <w:szCs w:val="24"/>
        </w:rPr>
        <w:t>.</w:t>
      </w:r>
    </w:p>
    <w:p w14:paraId="0000004C" w14:textId="319A9669" w:rsidR="0074381D" w:rsidRPr="00AF0EBC" w:rsidRDefault="0074381D">
      <w:pPr>
        <w:rPr>
          <w:rFonts w:ascii="Arial" w:eastAsia="Arial" w:hAnsi="Arial" w:cs="Arial"/>
          <w:sz w:val="24"/>
          <w:szCs w:val="24"/>
        </w:rPr>
      </w:pPr>
      <w:bookmarkStart w:id="1" w:name="_heading=h.gjdgxs" w:colFirst="0" w:colLast="0"/>
      <w:bookmarkEnd w:id="1"/>
    </w:p>
    <w:sectPr w:rsidR="0074381D" w:rsidRPr="00AF0EBC" w:rsidSect="00DC48BC">
      <w:headerReference w:type="default" r:id="rId12"/>
      <w:footerReference w:type="default" r:id="rId13"/>
      <w:pgSz w:w="11906" w:h="16838"/>
      <w:pgMar w:top="1135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9F621" w14:textId="77777777" w:rsidR="00162862" w:rsidRDefault="00162862">
      <w:pPr>
        <w:spacing w:after="0" w:line="240" w:lineRule="auto"/>
      </w:pPr>
      <w:r>
        <w:separator/>
      </w:r>
    </w:p>
  </w:endnote>
  <w:endnote w:type="continuationSeparator" w:id="0">
    <w:p w14:paraId="4A59D6D8" w14:textId="77777777" w:rsidR="00162862" w:rsidRDefault="0016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7223112"/>
      <w:docPartObj>
        <w:docPartGallery w:val="Page Numbers (Bottom of Page)"/>
        <w:docPartUnique/>
      </w:docPartObj>
    </w:sdtPr>
    <w:sdtEndPr/>
    <w:sdtContent>
      <w:p w14:paraId="57EBEED8" w14:textId="51B4EB65" w:rsidR="007F2C0E" w:rsidRDefault="007F2C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3BC">
          <w:rPr>
            <w:noProof/>
          </w:rPr>
          <w:t>5</w:t>
        </w:r>
        <w:r>
          <w:fldChar w:fldCharType="end"/>
        </w:r>
      </w:p>
    </w:sdtContent>
  </w:sdt>
  <w:p w14:paraId="0000004E" w14:textId="03033D60" w:rsidR="0074381D" w:rsidRDefault="0074381D">
    <w:pPr>
      <w:jc w:val="right"/>
      <w:rPr>
        <w:rFonts w:ascii="Arial" w:eastAsia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EB231" w14:textId="77777777" w:rsidR="00162862" w:rsidRDefault="00162862">
      <w:pPr>
        <w:spacing w:after="0" w:line="240" w:lineRule="auto"/>
      </w:pPr>
      <w:r>
        <w:separator/>
      </w:r>
    </w:p>
  </w:footnote>
  <w:footnote w:type="continuationSeparator" w:id="0">
    <w:p w14:paraId="1DFD4752" w14:textId="77777777" w:rsidR="00162862" w:rsidRDefault="0016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3992"/>
      <w:gridCol w:w="4421"/>
    </w:tblGrid>
    <w:tr w:rsidR="00155FCF" w:rsidRPr="009933A1" w14:paraId="472561C4" w14:textId="77777777" w:rsidTr="00B71E18">
      <w:trPr>
        <w:trHeight w:val="343"/>
        <w:jc w:val="center"/>
      </w:trPr>
      <w:tc>
        <w:tcPr>
          <w:tcW w:w="3992" w:type="dxa"/>
          <w:shd w:val="clear" w:color="auto" w:fill="auto"/>
          <w:vAlign w:val="center"/>
        </w:tcPr>
        <w:p w14:paraId="648196C5" w14:textId="749CC931" w:rsidR="00155FCF" w:rsidRPr="00207E80" w:rsidRDefault="00155FCF" w:rsidP="00155FCF">
          <w:pPr>
            <w:pStyle w:val="Nagwek"/>
            <w:widowControl w:val="0"/>
            <w:jc w:val="center"/>
          </w:pPr>
          <w:r w:rsidRPr="00145E8C">
            <w:rPr>
              <w:noProof/>
              <w:color w:val="000000"/>
            </w:rPr>
            <w:drawing>
              <wp:inline distT="0" distB="0" distL="0" distR="0" wp14:anchorId="7EA9FA9F" wp14:editId="05A70421">
                <wp:extent cx="742950" cy="742950"/>
                <wp:effectExtent l="0" t="0" r="0" b="0"/>
                <wp:docPr id="9" name="Obraz 9" descr="logo_umlub_granat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logo_umlub_granat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F6AF6">
            <w:t xml:space="preserve">                       </w:t>
          </w:r>
          <w:r w:rsidR="001F6AF6" w:rsidRPr="002D279E">
            <w:rPr>
              <w:noProof/>
              <w:sz w:val="40"/>
              <w:szCs w:val="40"/>
            </w:rPr>
            <w:t>Zakład Chemii Ananlitycznej</w:t>
          </w:r>
          <w:r w:rsidR="00B71E18">
            <w:rPr>
              <w:noProof/>
              <w:sz w:val="40"/>
              <w:szCs w:val="40"/>
            </w:rPr>
            <w:t xml:space="preserve">      </w:t>
          </w:r>
        </w:p>
      </w:tc>
      <w:tc>
        <w:tcPr>
          <w:tcW w:w="4421" w:type="dxa"/>
          <w:shd w:val="clear" w:color="auto" w:fill="auto"/>
          <w:vAlign w:val="center"/>
        </w:tcPr>
        <w:p w14:paraId="5A81F874" w14:textId="7176B363" w:rsidR="00155FCF" w:rsidRPr="002D279E" w:rsidRDefault="001F6AF6" w:rsidP="00B71E18">
          <w:pPr>
            <w:pStyle w:val="Nagwek"/>
            <w:widowControl w:val="0"/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w:t xml:space="preserve">           </w:t>
          </w:r>
          <w:r w:rsidR="00B71E18">
            <w:object w:dxaOrig="2670" w:dyaOrig="2385" w14:anchorId="2A85FE3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3.5pt;height:119.25pt">
                <v:imagedata r:id="rId2" o:title=""/>
              </v:shape>
              <o:OLEObject Type="Embed" ProgID="PBrush" ShapeID="_x0000_i1025" DrawAspect="Content" ObjectID="_1842420720" r:id="rId3"/>
            </w:object>
          </w:r>
          <w:r>
            <w:rPr>
              <w:noProof/>
              <w:sz w:val="40"/>
              <w:szCs w:val="40"/>
            </w:rPr>
            <w:t xml:space="preserve">   </w:t>
          </w:r>
        </w:p>
      </w:tc>
    </w:tr>
  </w:tbl>
  <w:p w14:paraId="414B7791" w14:textId="77777777" w:rsidR="00155FCF" w:rsidRDefault="00155F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921B1"/>
    <w:multiLevelType w:val="multilevel"/>
    <w:tmpl w:val="9CC015D8"/>
    <w:lvl w:ilvl="0">
      <w:start w:val="1"/>
      <w:numFmt w:val="decimal"/>
      <w:lvlText w:val="%1."/>
      <w:lvlJc w:val="left"/>
      <w:pPr>
        <w:ind w:left="284" w:hanging="284"/>
      </w:pPr>
      <w:rPr>
        <w:u w:val="none"/>
      </w:rPr>
    </w:lvl>
    <w:lvl w:ilvl="1">
      <w:start w:val="1"/>
      <w:numFmt w:val="decimal"/>
      <w:lvlText w:val="%2."/>
      <w:lvlJc w:val="left"/>
      <w:pPr>
        <w:ind w:left="568" w:hanging="284"/>
      </w:pPr>
      <w:rPr>
        <w:u w:val="none"/>
      </w:rPr>
    </w:lvl>
    <w:lvl w:ilvl="2">
      <w:start w:val="1"/>
      <w:numFmt w:val="lowerRoman"/>
      <w:lvlText w:val="%3."/>
      <w:lvlJc w:val="left"/>
      <w:pPr>
        <w:ind w:left="1724" w:hanging="660"/>
      </w:pPr>
      <w:rPr>
        <w:u w:val="none"/>
      </w:rPr>
    </w:lvl>
    <w:lvl w:ilvl="3">
      <w:start w:val="1"/>
      <w:numFmt w:val="decimal"/>
      <w:lvlText w:val="%4."/>
      <w:lvlJc w:val="left"/>
      <w:pPr>
        <w:ind w:left="2444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3164" w:hanging="720"/>
      </w:pPr>
      <w:rPr>
        <w:u w:val="none"/>
      </w:rPr>
    </w:lvl>
    <w:lvl w:ilvl="5">
      <w:start w:val="1"/>
      <w:numFmt w:val="lowerRoman"/>
      <w:lvlText w:val="%6."/>
      <w:lvlJc w:val="left"/>
      <w:pPr>
        <w:ind w:left="3884" w:hanging="660"/>
      </w:pPr>
      <w:rPr>
        <w:u w:val="none"/>
      </w:rPr>
    </w:lvl>
    <w:lvl w:ilvl="6">
      <w:start w:val="1"/>
      <w:numFmt w:val="decimal"/>
      <w:lvlText w:val="%7."/>
      <w:lvlJc w:val="left"/>
      <w:pPr>
        <w:ind w:left="4604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324" w:hanging="720"/>
      </w:pPr>
      <w:rPr>
        <w:u w:val="none"/>
      </w:rPr>
    </w:lvl>
    <w:lvl w:ilvl="8">
      <w:start w:val="1"/>
      <w:numFmt w:val="lowerRoman"/>
      <w:lvlText w:val="%9."/>
      <w:lvlJc w:val="left"/>
      <w:pPr>
        <w:ind w:left="6044" w:hanging="660"/>
      </w:pPr>
      <w:rPr>
        <w:u w:val="none"/>
      </w:rPr>
    </w:lvl>
  </w:abstractNum>
  <w:abstractNum w:abstractNumId="1" w15:restartNumberingAfterBreak="0">
    <w:nsid w:val="06936FD3"/>
    <w:multiLevelType w:val="multilevel"/>
    <w:tmpl w:val="8AD0C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0C217AA4"/>
    <w:multiLevelType w:val="hybridMultilevel"/>
    <w:tmpl w:val="04CA0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E54A2"/>
    <w:multiLevelType w:val="multilevel"/>
    <w:tmpl w:val="3C9C9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3B0F6931"/>
    <w:multiLevelType w:val="multilevel"/>
    <w:tmpl w:val="76B46E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F974494"/>
    <w:multiLevelType w:val="hybridMultilevel"/>
    <w:tmpl w:val="D842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F0643"/>
    <w:multiLevelType w:val="multilevel"/>
    <w:tmpl w:val="F336E1E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6EF33AC6"/>
    <w:multiLevelType w:val="multilevel"/>
    <w:tmpl w:val="0D0A91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81D"/>
    <w:rsid w:val="000547B6"/>
    <w:rsid w:val="00097079"/>
    <w:rsid w:val="000A282E"/>
    <w:rsid w:val="00102FFA"/>
    <w:rsid w:val="00106B92"/>
    <w:rsid w:val="0011308A"/>
    <w:rsid w:val="00117E0F"/>
    <w:rsid w:val="00155FCF"/>
    <w:rsid w:val="00162862"/>
    <w:rsid w:val="00197177"/>
    <w:rsid w:val="001E7F04"/>
    <w:rsid w:val="001F6AF6"/>
    <w:rsid w:val="00200310"/>
    <w:rsid w:val="00250234"/>
    <w:rsid w:val="00265525"/>
    <w:rsid w:val="00271AB0"/>
    <w:rsid w:val="00273DAF"/>
    <w:rsid w:val="002823BC"/>
    <w:rsid w:val="00292870"/>
    <w:rsid w:val="002B27ED"/>
    <w:rsid w:val="002B7BC1"/>
    <w:rsid w:val="002C3BAC"/>
    <w:rsid w:val="002D279E"/>
    <w:rsid w:val="003F322D"/>
    <w:rsid w:val="00401B78"/>
    <w:rsid w:val="00451D30"/>
    <w:rsid w:val="004D6157"/>
    <w:rsid w:val="005368B3"/>
    <w:rsid w:val="005526A8"/>
    <w:rsid w:val="005B3CFE"/>
    <w:rsid w:val="00662C8D"/>
    <w:rsid w:val="006D4E21"/>
    <w:rsid w:val="0074381D"/>
    <w:rsid w:val="0077031B"/>
    <w:rsid w:val="007C7DFE"/>
    <w:rsid w:val="007F2C0E"/>
    <w:rsid w:val="008D6AB8"/>
    <w:rsid w:val="008E6D41"/>
    <w:rsid w:val="008F7D82"/>
    <w:rsid w:val="00922F7E"/>
    <w:rsid w:val="009255A6"/>
    <w:rsid w:val="00930F87"/>
    <w:rsid w:val="00990274"/>
    <w:rsid w:val="009F1FCE"/>
    <w:rsid w:val="00A422A9"/>
    <w:rsid w:val="00A452FC"/>
    <w:rsid w:val="00AC2369"/>
    <w:rsid w:val="00AF0EBC"/>
    <w:rsid w:val="00B264F5"/>
    <w:rsid w:val="00B71E18"/>
    <w:rsid w:val="00B734FB"/>
    <w:rsid w:val="00C70D53"/>
    <w:rsid w:val="00C900FB"/>
    <w:rsid w:val="00CA087F"/>
    <w:rsid w:val="00CA31DC"/>
    <w:rsid w:val="00CF46D8"/>
    <w:rsid w:val="00D527B3"/>
    <w:rsid w:val="00DA04CA"/>
    <w:rsid w:val="00DA2965"/>
    <w:rsid w:val="00DC48BC"/>
    <w:rsid w:val="00E03C80"/>
    <w:rsid w:val="00E2134E"/>
    <w:rsid w:val="00E2287E"/>
    <w:rsid w:val="00E90469"/>
    <w:rsid w:val="00E916FB"/>
    <w:rsid w:val="00EB19F4"/>
    <w:rsid w:val="00EC52CC"/>
    <w:rsid w:val="00FA7A0A"/>
    <w:rsid w:val="00FB1CCC"/>
    <w:rsid w:val="00FD6C4B"/>
    <w:rsid w:val="00FE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7DD6B"/>
  <w15:docId w15:val="{8F2FAF13-C739-4D34-B83C-53710B79E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922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2F7E"/>
  </w:style>
  <w:style w:type="paragraph" w:styleId="Stopka">
    <w:name w:val="footer"/>
    <w:basedOn w:val="Normalny"/>
    <w:link w:val="StopkaZnak"/>
    <w:uiPriority w:val="99"/>
    <w:unhideWhenUsed/>
    <w:rsid w:val="00922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2F7E"/>
  </w:style>
  <w:style w:type="paragraph" w:styleId="Akapitzlist">
    <w:name w:val="List Paragraph"/>
    <w:basedOn w:val="Normalny"/>
    <w:uiPriority w:val="34"/>
    <w:qFormat/>
    <w:rsid w:val="009255A6"/>
    <w:pPr>
      <w:ind w:left="720"/>
      <w:contextualSpacing/>
    </w:pPr>
  </w:style>
  <w:style w:type="character" w:styleId="Hipercze">
    <w:name w:val="Hyperlink"/>
    <w:rsid w:val="00CA31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3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mlub.edu.pl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umcs.pl/pl/katedra-technologii-chemicznej,17338.ht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Ecv1y+Xta57RTkBJ2cKKtfuWxQ==">CgMxLjAyCGguZ2pkZ3hzOAByITFneXJ5bF9yeTBzazBFSWgtRWxLSHJRWDA3d284QkJrLQ==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4FAFF4-BFBC-406B-8C06-D2505435E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1252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agnieszkaskalskakam</dc:creator>
  <cp:lastModifiedBy>agnieszkaskalskakam</cp:lastModifiedBy>
  <cp:revision>3</cp:revision>
  <dcterms:created xsi:type="dcterms:W3CDTF">2026-06-03T10:32:00Z</dcterms:created>
  <dcterms:modified xsi:type="dcterms:W3CDTF">2026-06-08T08:46:00Z</dcterms:modified>
</cp:coreProperties>
</file>